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60" w:rsidRDefault="003938CC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ЛАНЦЕТ ДЛЯ РОТАЦІЙНОГО ПРИ</w:t>
      </w:r>
      <w:r w:rsidR="00604194">
        <w:rPr>
          <w:b/>
          <w:sz w:val="20"/>
          <w:szCs w:val="20"/>
          <w:lang w:val="uk-UA"/>
        </w:rPr>
        <w:t>К-ТЕСТУ</w:t>
      </w:r>
    </w:p>
    <w:p w:rsidR="008F7F2C" w:rsidRDefault="008F7F2C" w:rsidP="004F6B60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:rsidR="004F6B60" w:rsidRDefault="00604194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Ланцет</w:t>
      </w:r>
      <w:r w:rsidR="00C6465B">
        <w:rPr>
          <w:b/>
          <w:sz w:val="20"/>
          <w:szCs w:val="20"/>
          <w:lang w:val="uk-UA"/>
        </w:rPr>
        <w:t xml:space="preserve"> для </w:t>
      </w:r>
      <w:r>
        <w:rPr>
          <w:b/>
          <w:sz w:val="20"/>
          <w:szCs w:val="20"/>
          <w:lang w:val="uk-UA"/>
        </w:rPr>
        <w:t>проведення  ротаційного пр</w:t>
      </w:r>
      <w:r w:rsidR="003938CC">
        <w:rPr>
          <w:b/>
          <w:sz w:val="20"/>
          <w:szCs w:val="20"/>
          <w:lang w:val="uk-UA"/>
        </w:rPr>
        <w:t>и</w:t>
      </w:r>
      <w:r>
        <w:rPr>
          <w:b/>
          <w:sz w:val="20"/>
          <w:szCs w:val="20"/>
          <w:lang w:val="uk-UA"/>
        </w:rPr>
        <w:t xml:space="preserve">к </w:t>
      </w:r>
      <w:r w:rsidR="00FC30B0">
        <w:rPr>
          <w:b/>
          <w:sz w:val="20"/>
          <w:szCs w:val="20"/>
          <w:lang w:val="uk-UA"/>
        </w:rPr>
        <w:t>–</w:t>
      </w:r>
      <w:r>
        <w:rPr>
          <w:b/>
          <w:sz w:val="20"/>
          <w:szCs w:val="20"/>
          <w:lang w:val="uk-UA"/>
        </w:rPr>
        <w:t xml:space="preserve"> </w:t>
      </w:r>
      <w:r w:rsidR="00FC30B0">
        <w:rPr>
          <w:b/>
          <w:sz w:val="20"/>
          <w:szCs w:val="20"/>
          <w:lang w:val="uk-UA"/>
        </w:rPr>
        <w:t>тесту використовується в діагностиці алергічних захворювань.</w:t>
      </w:r>
    </w:p>
    <w:p w:rsidR="00FC30B0" w:rsidRDefault="00FC30B0" w:rsidP="004F6B60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нетоксичного полімеру</w:t>
      </w:r>
      <w:r w:rsidR="00845BFF">
        <w:rPr>
          <w:sz w:val="20"/>
          <w:szCs w:val="20"/>
          <w:lang w:val="uk-UA"/>
        </w:rPr>
        <w:t>;</w:t>
      </w:r>
    </w:p>
    <w:p w:rsidR="004F6B60" w:rsidRDefault="00C6465B" w:rsidP="00CD3CA7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спеціальн</w:t>
      </w:r>
      <w:r w:rsidR="00604194">
        <w:rPr>
          <w:sz w:val="20"/>
          <w:szCs w:val="20"/>
          <w:lang w:val="uk-UA"/>
        </w:rPr>
        <w:t>а заточка на кінці ланцету</w:t>
      </w:r>
      <w:r w:rsidR="00845BFF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845BFF">
        <w:rPr>
          <w:sz w:val="20"/>
          <w:szCs w:val="20"/>
          <w:lang w:val="uk-UA"/>
        </w:rPr>
        <w:t>.</w:t>
      </w:r>
    </w:p>
    <w:p w:rsidR="00604194" w:rsidRDefault="00604194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604194" w:rsidRDefault="00604194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4F6B60" w:rsidRPr="00633948" w:rsidRDefault="004F6B60" w:rsidP="004F6B60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1F65F1">
        <w:rPr>
          <w:sz w:val="20"/>
          <w:szCs w:val="20"/>
          <w:lang w:val="uk-UA"/>
        </w:rPr>
        <w:t>: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1F65F1">
        <w:rPr>
          <w:sz w:val="20"/>
          <w:szCs w:val="20"/>
          <w:lang w:val="uk-UA"/>
        </w:rPr>
        <w:t>;</w:t>
      </w:r>
    </w:p>
    <w:p w:rsidR="004F6B60" w:rsidRPr="00633948" w:rsidRDefault="004F6B60" w:rsidP="004F6B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4F6B60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1F65F1">
        <w:rPr>
          <w:sz w:val="20"/>
          <w:szCs w:val="20"/>
          <w:lang w:val="uk-UA"/>
        </w:rPr>
        <w:t>.</w:t>
      </w:r>
    </w:p>
    <w:p w:rsidR="001F65F1" w:rsidRPr="00633948" w:rsidRDefault="001F65F1" w:rsidP="001F65F1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F6B60" w:rsidRPr="00633948" w:rsidRDefault="003938CC" w:rsidP="004F6B60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E9303A">
        <w:rPr>
          <w:sz w:val="20"/>
          <w:szCs w:val="20"/>
          <w:lang w:val="uk-UA"/>
        </w:rPr>
        <w:t xml:space="preserve"> 5 років</w:t>
      </w:r>
      <w:r w:rsidR="004F6B60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4F6B60" w:rsidRPr="00633948" w:rsidRDefault="003938CC" w:rsidP="004F6B60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4F6B60" w:rsidRPr="00633948">
        <w:rPr>
          <w:sz w:val="20"/>
          <w:szCs w:val="20"/>
          <w:lang w:val="uk-UA"/>
        </w:rPr>
        <w:t xml:space="preserve"> </w:t>
      </w:r>
      <w:r w:rsidR="004F6B60" w:rsidRPr="00633948">
        <w:rPr>
          <w:rFonts w:cstheme="minorHAnsi"/>
          <w:sz w:val="20"/>
          <w:szCs w:val="20"/>
          <w:lang w:val="uk-UA"/>
        </w:rPr>
        <w:t>Зберіг</w:t>
      </w:r>
      <w:r w:rsidR="004F6B60">
        <w:rPr>
          <w:rFonts w:cstheme="minorHAnsi"/>
          <w:sz w:val="20"/>
          <w:szCs w:val="20"/>
          <w:lang w:val="uk-UA"/>
        </w:rPr>
        <w:t>ати за температури від  5 до 35</w:t>
      </w:r>
      <w:r w:rsidR="004F6B60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4F6B60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1F65F1" w:rsidRDefault="001F65F1" w:rsidP="004F6B60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  <w:r w:rsidR="001F65F1">
        <w:rPr>
          <w:sz w:val="20"/>
          <w:szCs w:val="20"/>
          <w:lang w:val="uk-UA"/>
        </w:rPr>
        <w:t>:</w:t>
      </w:r>
    </w:p>
    <w:p w:rsidR="004F6B60" w:rsidRPr="009638F6" w:rsidRDefault="004F6B60" w:rsidP="00C6465B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1F65F1">
        <w:rPr>
          <w:sz w:val="20"/>
          <w:szCs w:val="20"/>
          <w:lang w:val="uk-UA"/>
        </w:rPr>
        <w:t>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1F65F1">
        <w:rPr>
          <w:sz w:val="20"/>
          <w:szCs w:val="20"/>
          <w:lang w:val="uk-UA"/>
        </w:rPr>
        <w:t>;</w:t>
      </w:r>
    </w:p>
    <w:p w:rsidR="00FC30B0" w:rsidRDefault="00FC30B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шкіру оброблюють антисептиком</w:t>
      </w:r>
      <w:r w:rsidR="00845BFF">
        <w:rPr>
          <w:sz w:val="20"/>
          <w:szCs w:val="20"/>
          <w:lang w:val="uk-UA"/>
        </w:rPr>
        <w:t>;</w:t>
      </w:r>
    </w:p>
    <w:p w:rsidR="00FC30B0" w:rsidRDefault="00FC30B0" w:rsidP="00FC30B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нижче ліктьового суглобу</w:t>
      </w:r>
      <w:r w:rsidR="00845BFF">
        <w:rPr>
          <w:sz w:val="20"/>
          <w:szCs w:val="20"/>
          <w:lang w:val="uk-UA"/>
        </w:rPr>
        <w:t xml:space="preserve"> наносять крап</w:t>
      </w:r>
      <w:r>
        <w:rPr>
          <w:sz w:val="20"/>
          <w:szCs w:val="20"/>
          <w:lang w:val="uk-UA"/>
        </w:rPr>
        <w:t xml:space="preserve">лю розчину </w:t>
      </w:r>
      <w:proofErr w:type="spellStart"/>
      <w:r>
        <w:rPr>
          <w:sz w:val="20"/>
          <w:szCs w:val="20"/>
          <w:lang w:val="uk-UA"/>
        </w:rPr>
        <w:t>гістаміну</w:t>
      </w:r>
      <w:proofErr w:type="spellEnd"/>
      <w:r>
        <w:rPr>
          <w:sz w:val="20"/>
          <w:szCs w:val="20"/>
          <w:lang w:val="uk-UA"/>
        </w:rPr>
        <w:t xml:space="preserve"> (позитивний контроль), </w:t>
      </w:r>
      <w:r w:rsidRPr="00FC30B0">
        <w:rPr>
          <w:sz w:val="20"/>
          <w:szCs w:val="20"/>
          <w:lang w:val="uk-UA"/>
        </w:rPr>
        <w:t>донизу від неї</w:t>
      </w:r>
      <w:r>
        <w:rPr>
          <w:sz w:val="20"/>
          <w:szCs w:val="20"/>
          <w:lang w:val="uk-UA"/>
        </w:rPr>
        <w:t xml:space="preserve"> </w:t>
      </w:r>
      <w:r w:rsidR="00845BFF">
        <w:rPr>
          <w:sz w:val="20"/>
          <w:szCs w:val="20"/>
          <w:lang w:val="uk-UA"/>
        </w:rPr>
        <w:t>- крап</w:t>
      </w:r>
      <w:r>
        <w:rPr>
          <w:sz w:val="20"/>
          <w:szCs w:val="20"/>
          <w:lang w:val="uk-UA"/>
        </w:rPr>
        <w:t xml:space="preserve">ля розчинювальної рідини (негативний контроль), ще нижче </w:t>
      </w:r>
      <w:r w:rsidR="00845BFF">
        <w:rPr>
          <w:sz w:val="20"/>
          <w:szCs w:val="20"/>
          <w:lang w:val="uk-UA"/>
        </w:rPr>
        <w:t>–</w:t>
      </w:r>
      <w:r>
        <w:rPr>
          <w:sz w:val="20"/>
          <w:szCs w:val="20"/>
          <w:lang w:val="uk-UA"/>
        </w:rPr>
        <w:t xml:space="preserve"> </w:t>
      </w:r>
      <w:r w:rsidR="00845BFF">
        <w:rPr>
          <w:sz w:val="20"/>
          <w:szCs w:val="20"/>
          <w:lang w:val="uk-UA"/>
        </w:rPr>
        <w:t>розчин досліджуваного алергену;</w:t>
      </w:r>
    </w:p>
    <w:p w:rsidR="00845BFF" w:rsidRPr="00FC30B0" w:rsidRDefault="00845BFF" w:rsidP="00FC30B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цього через краплі проводять укол шкіри ланцетом;</w:t>
      </w:r>
    </w:p>
    <w:p w:rsidR="004F6B60" w:rsidRDefault="004F6B60" w:rsidP="00C6465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1F65F1">
        <w:rPr>
          <w:sz w:val="20"/>
          <w:szCs w:val="20"/>
          <w:lang w:val="uk-UA"/>
        </w:rPr>
        <w:t>.</w:t>
      </w:r>
    </w:p>
    <w:p w:rsidR="001F65F1" w:rsidRDefault="001F65F1" w:rsidP="001F65F1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C214A" w:rsidRDefault="004C214A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116B70" w:rsidRDefault="00116B70" w:rsidP="004C214A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rPr>
          <w:sz w:val="20"/>
          <w:szCs w:val="20"/>
          <w:lang w:val="uk-UA"/>
        </w:rPr>
      </w:pPr>
    </w:p>
    <w:p w:rsidR="004F6B60" w:rsidRDefault="004F6B60" w:rsidP="004F6B60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604194" w:rsidRDefault="00604194" w:rsidP="004F6B60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604194" w:rsidRDefault="00604194" w:rsidP="004F6B60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604194" w:rsidRDefault="00604194" w:rsidP="004F6B60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604194" w:rsidRDefault="00604194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04194" w:rsidRDefault="00604194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04194" w:rsidRDefault="00604194" w:rsidP="00604194">
      <w:pPr>
        <w:pStyle w:val="a4"/>
        <w:tabs>
          <w:tab w:val="left" w:pos="708"/>
        </w:tabs>
        <w:ind w:right="-213"/>
        <w:jc w:val="center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 wp14:anchorId="2005CE53" wp14:editId="51FA3AAC">
            <wp:extent cx="937260" cy="395245"/>
            <wp:effectExtent l="0" t="0" r="0" b="5080"/>
            <wp:docPr id="3239" name="Рисунок 341" descr="ланце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9" name="Рисунок 341" descr="ланцет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39" cy="402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194" w:rsidRDefault="00604194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604194" w:rsidRDefault="00604194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1F65F1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43180</wp:posOffset>
            </wp:positionV>
            <wp:extent cx="29337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Pr="00633948" w:rsidRDefault="009708CC" w:rsidP="00E9303A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E9303A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E9303A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E9303A" w:rsidRPr="00633948" w:rsidRDefault="00E9303A" w:rsidP="00E9303A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234FAC">
        <w:rPr>
          <w:rFonts w:ascii="Arial" w:hAnsi="Arial" w:cs="Arial"/>
          <w:b/>
          <w:bCs/>
          <w:sz w:val="20"/>
          <w:szCs w:val="20"/>
          <w:lang w:val="uk-UA"/>
        </w:rPr>
        <w:t xml:space="preserve">  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E9303A" w:rsidRDefault="00E9303A" w:rsidP="00E9303A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234FAC">
        <w:rPr>
          <w:sz w:val="20"/>
          <w:szCs w:val="20"/>
          <w:lang w:val="uk-UA"/>
        </w:rPr>
        <w:t xml:space="preserve">   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>Повторно не використовувати</w:t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139700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DC1B22">
        <w:rPr>
          <w:sz w:val="20"/>
          <w:szCs w:val="20"/>
          <w:lang w:val="uk-UA"/>
        </w:rPr>
        <w:t>Партія</w:t>
      </w:r>
    </w:p>
    <w:p w:rsidR="00DC1B22" w:rsidRDefault="00DC1B22" w:rsidP="00E9303A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4FAC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E9303A" w:rsidRDefault="00E9303A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E9303A" w:rsidRDefault="00E9303A" w:rsidP="00E9303A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E9303A" w:rsidRDefault="00C6465B" w:rsidP="00E9303A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161925</wp:posOffset>
            </wp:positionV>
            <wp:extent cx="384810" cy="312420"/>
            <wp:effectExtent l="1905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9303A" w:rsidRDefault="00E9303A" w:rsidP="00E9303A">
      <w:pPr>
        <w:pStyle w:val="a4"/>
        <w:tabs>
          <w:tab w:val="left" w:pos="708"/>
        </w:tabs>
        <w:ind w:right="-213"/>
        <w:rPr>
          <w:sz w:val="20"/>
          <w:szCs w:val="20"/>
          <w:lang w:val="uk-UA"/>
        </w:rPr>
      </w:pPr>
      <w:r>
        <w:rPr>
          <w:rFonts w:cstheme="minorHAnsi"/>
          <w:sz w:val="20"/>
          <w:szCs w:val="20"/>
          <w:lang w:val="uk-UA"/>
        </w:rPr>
        <w:t>Сертифікат відповідності технічному регламенту щодо медичних виробів</w:t>
      </w:r>
      <w:r w:rsidR="003938CC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DB40C6" w:rsidRDefault="00DB40C6" w:rsidP="00E9303A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B497F" w:rsidRPr="00DB40C6" w:rsidRDefault="00DB40C6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 w:rsidRPr="00DB40C6">
        <w:rPr>
          <w:rFonts w:ascii="Times New Roman" w:hAnsi="Times New Roman"/>
          <w:sz w:val="16"/>
          <w:szCs w:val="16"/>
          <w:lang w:val="en-US"/>
        </w:rPr>
        <w:t>UA</w:t>
      </w:r>
      <w:r w:rsidRPr="00DB40C6">
        <w:rPr>
          <w:rFonts w:ascii="Times New Roman" w:hAnsi="Times New Roman"/>
          <w:sz w:val="16"/>
          <w:szCs w:val="16"/>
          <w:lang w:val="uk-UA"/>
        </w:rPr>
        <w:t>.</w:t>
      </w:r>
      <w:r w:rsidRPr="00DB40C6">
        <w:rPr>
          <w:rFonts w:ascii="Times New Roman" w:hAnsi="Times New Roman"/>
          <w:sz w:val="16"/>
          <w:szCs w:val="16"/>
          <w:lang w:val="en-US"/>
        </w:rPr>
        <w:t>TR</w:t>
      </w:r>
      <w:r w:rsidRPr="00DB40C6">
        <w:rPr>
          <w:rFonts w:ascii="Times New Roman" w:hAnsi="Times New Roman"/>
          <w:sz w:val="16"/>
          <w:szCs w:val="16"/>
          <w:lang w:val="uk-UA"/>
        </w:rPr>
        <w:t>.101</w:t>
      </w:r>
    </w:p>
    <w:p w:rsidR="005B497F" w:rsidRDefault="005B497F" w:rsidP="005B497F">
      <w:pPr>
        <w:pStyle w:val="a4"/>
        <w:rPr>
          <w:rFonts w:ascii="Times New Roman" w:hAnsi="Times New Roman"/>
          <w:sz w:val="20"/>
          <w:szCs w:val="20"/>
          <w:lang w:val="uk-UA"/>
        </w:rPr>
      </w:pPr>
    </w:p>
    <w:p w:rsidR="005B497F" w:rsidRPr="005B497F" w:rsidRDefault="003375BB" w:rsidP="005B497F">
      <w:pPr>
        <w:pStyle w:val="a4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</w:t>
      </w:r>
      <w:r w:rsidR="005B497F" w:rsidRPr="005B497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4F6B60" w:rsidRDefault="00234031" w:rsidP="00E9303A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</w:p>
    <w:sectPr w:rsidR="00977CEB" w:rsidRPr="004F6B60" w:rsidSect="00845BFF">
      <w:headerReference w:type="default" r:id="rId17"/>
      <w:pgSz w:w="11906" w:h="16838"/>
      <w:pgMar w:top="968" w:right="707" w:bottom="609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31" w:rsidRDefault="00234031">
      <w:pPr>
        <w:spacing w:after="0" w:line="240" w:lineRule="auto"/>
      </w:pPr>
      <w:r>
        <w:separator/>
      </w:r>
    </w:p>
  </w:endnote>
  <w:endnote w:type="continuationSeparator" w:id="0">
    <w:p w:rsidR="00234031" w:rsidRDefault="00234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31" w:rsidRDefault="00234031">
      <w:pPr>
        <w:spacing w:after="0" w:line="240" w:lineRule="auto"/>
      </w:pPr>
      <w:r>
        <w:separator/>
      </w:r>
    </w:p>
  </w:footnote>
  <w:footnote w:type="continuationSeparator" w:id="0">
    <w:p w:rsidR="00234031" w:rsidRDefault="00234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116B70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Інструкція для використання</w:t>
    </w:r>
    <w:r w:rsidR="008F7F2C" w:rsidRPr="008F7F2C">
      <w:rPr>
        <w:noProof/>
        <w:u w:val="double"/>
        <w:lang w:eastAsia="ru-RU"/>
      </w:rPr>
      <w:drawing>
        <wp:inline distT="0" distB="0" distL="0" distR="0" wp14:anchorId="25196492" wp14:editId="5A33EB36">
          <wp:extent cx="4210050" cy="283270"/>
          <wp:effectExtent l="19050" t="0" r="0" b="0"/>
          <wp:docPr id="19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33880" cy="2848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23403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60"/>
    <w:rsid w:val="00021642"/>
    <w:rsid w:val="00022257"/>
    <w:rsid w:val="00050F27"/>
    <w:rsid w:val="000A2343"/>
    <w:rsid w:val="000E0E13"/>
    <w:rsid w:val="000E127E"/>
    <w:rsid w:val="00116B70"/>
    <w:rsid w:val="001F65F1"/>
    <w:rsid w:val="00234031"/>
    <w:rsid w:val="00234FAC"/>
    <w:rsid w:val="002747F4"/>
    <w:rsid w:val="002B62B1"/>
    <w:rsid w:val="002C7B5F"/>
    <w:rsid w:val="003127F2"/>
    <w:rsid w:val="003375BB"/>
    <w:rsid w:val="003938CC"/>
    <w:rsid w:val="003A3CE1"/>
    <w:rsid w:val="003D3790"/>
    <w:rsid w:val="003D42A3"/>
    <w:rsid w:val="003D7C78"/>
    <w:rsid w:val="004C214A"/>
    <w:rsid w:val="004F6B60"/>
    <w:rsid w:val="00514FF5"/>
    <w:rsid w:val="005706A0"/>
    <w:rsid w:val="005936A7"/>
    <w:rsid w:val="005B497F"/>
    <w:rsid w:val="005D344B"/>
    <w:rsid w:val="00604194"/>
    <w:rsid w:val="0061767E"/>
    <w:rsid w:val="006E1C1B"/>
    <w:rsid w:val="006E64DC"/>
    <w:rsid w:val="00730B56"/>
    <w:rsid w:val="007F132D"/>
    <w:rsid w:val="00814120"/>
    <w:rsid w:val="00845BFF"/>
    <w:rsid w:val="0088669C"/>
    <w:rsid w:val="008F7F2C"/>
    <w:rsid w:val="009708CC"/>
    <w:rsid w:val="00A47129"/>
    <w:rsid w:val="00A669B6"/>
    <w:rsid w:val="00A774AA"/>
    <w:rsid w:val="00A82FEA"/>
    <w:rsid w:val="00AA1559"/>
    <w:rsid w:val="00AD36B4"/>
    <w:rsid w:val="00B02F8F"/>
    <w:rsid w:val="00BA3BE4"/>
    <w:rsid w:val="00C6465B"/>
    <w:rsid w:val="00CB03A1"/>
    <w:rsid w:val="00CB1250"/>
    <w:rsid w:val="00D30BA2"/>
    <w:rsid w:val="00DB40C6"/>
    <w:rsid w:val="00DC1B22"/>
    <w:rsid w:val="00DE4AB4"/>
    <w:rsid w:val="00E2508B"/>
    <w:rsid w:val="00E9303A"/>
    <w:rsid w:val="00EC2FC2"/>
    <w:rsid w:val="00F7010E"/>
    <w:rsid w:val="00FC3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B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B60"/>
    <w:pPr>
      <w:ind w:left="720"/>
      <w:contextualSpacing/>
    </w:pPr>
  </w:style>
  <w:style w:type="paragraph" w:styleId="a4">
    <w:name w:val="header"/>
    <w:basedOn w:val="a"/>
    <w:link w:val="a5"/>
    <w:unhideWhenUsed/>
    <w:rsid w:val="004F6B6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F6B6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4F6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F6B60"/>
  </w:style>
  <w:style w:type="table" w:styleId="a8">
    <w:name w:val="Table Grid"/>
    <w:basedOn w:val="a1"/>
    <w:uiPriority w:val="59"/>
    <w:rsid w:val="004F6B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4</cp:revision>
  <cp:lastPrinted>2018-02-15T09:20:00Z</cp:lastPrinted>
  <dcterms:created xsi:type="dcterms:W3CDTF">2020-04-06T11:15:00Z</dcterms:created>
  <dcterms:modified xsi:type="dcterms:W3CDTF">2020-09-10T11:10:00Z</dcterms:modified>
</cp:coreProperties>
</file>